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60F" w:rsidRDefault="00BB360F" w:rsidP="00BB360F">
      <w:pPr>
        <w:spacing w:after="0"/>
        <w:ind w:left="510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Приложение 2          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 к приказу Министра экономики и 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       бюджетного планирования    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         Республики Казахстан     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     от 25 июня 2013 года № 193</w:t>
      </w:r>
    </w:p>
    <w:p w:rsidR="00BB360F" w:rsidRDefault="00BB360F" w:rsidP="00BB360F">
      <w:pPr>
        <w:spacing w:after="0"/>
        <w:rPr>
          <w:rFonts w:ascii="Times New Roman" w:hAnsi="Times New Roman"/>
          <w:sz w:val="28"/>
          <w:szCs w:val="28"/>
        </w:rPr>
      </w:pPr>
    </w:p>
    <w:p w:rsidR="00BB360F" w:rsidRDefault="00BB360F" w:rsidP="00BB360F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Типовая форма отчета деятельности</w:t>
      </w:r>
    </w:p>
    <w:p w:rsidR="00BB360F" w:rsidRDefault="00BB360F" w:rsidP="00BB360F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Коммунального государственного учреждения </w:t>
      </w:r>
    </w:p>
    <w:p w:rsidR="00BB360F" w:rsidRDefault="00BB360F" w:rsidP="00BB360F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«Аппарат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акима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Покровского сельского округа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акимата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BB360F" w:rsidRDefault="00BB360F" w:rsidP="00BB360F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Есильского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района Северо-Казахстанской области»   </w:t>
      </w:r>
    </w:p>
    <w:p w:rsidR="00BB360F" w:rsidRDefault="00BB360F" w:rsidP="00BB360F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по вопросам оказания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государственных услуг в 2016  году</w:t>
      </w:r>
    </w:p>
    <w:p w:rsidR="00BB360F" w:rsidRDefault="00BB360F" w:rsidP="00BB360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B360F" w:rsidRDefault="00BB360F" w:rsidP="00BB360F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      1. Общие положения.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      1) Сведения об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услугодателе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–  Аппарат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акима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Покровского сельского округа</w:t>
      </w:r>
    </w:p>
    <w:p w:rsidR="00BB360F" w:rsidRDefault="00BB360F" w:rsidP="00BB360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     2) Информация о государственных услугах</w:t>
      </w:r>
      <w:r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за 2016 год аппаратом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акима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Покровского сельского округа оказано 4 вида государственных услуг, всего оказано 48 государственных услуг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B360F" w:rsidRDefault="00BB360F" w:rsidP="00BB360F">
      <w:pPr>
        <w:spacing w:after="0"/>
        <w:ind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количество государственных услуг, оказанных через центр обслуживания  населения-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0</w:t>
      </w:r>
      <w:proofErr w:type="gramStart"/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      </w:t>
      </w:r>
      <w:r>
        <w:rPr>
          <w:rFonts w:ascii="Times New Roman" w:hAnsi="Times New Roman"/>
          <w:color w:val="000000"/>
          <w:sz w:val="28"/>
          <w:szCs w:val="28"/>
        </w:rPr>
        <w:tab/>
        <w:t>В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се услуги оказанные в 2016  году оказаны на бесплатной основе 48.</w:t>
      </w:r>
    </w:p>
    <w:p w:rsidR="00BB360F" w:rsidRDefault="00BB360F" w:rsidP="00BB360F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бумажном виде оказано 48, в электронном виде – 0.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       3) Наиболее востребованными государственными  услугами в 2016  году – </w:t>
      </w:r>
      <w:r>
        <w:rPr>
          <w:rFonts w:ascii="Times New Roman" w:hAnsi="Times New Roman"/>
          <w:sz w:val="28"/>
          <w:szCs w:val="28"/>
          <w:shd w:val="clear" w:color="auto" w:fill="FFFFFF"/>
        </w:rPr>
        <w:t>предоставление бесплатного подвоза к общеобразовательным организациям и обратно домой детям, проживающим в отдаленных сельских пунктах – 23</w:t>
      </w:r>
      <w:r>
        <w:rPr>
          <w:rFonts w:ascii="Times New Roman" w:hAnsi="Times New Roman"/>
          <w:color w:val="000000"/>
          <w:sz w:val="28"/>
          <w:szCs w:val="28"/>
        </w:rPr>
        <w:t>, а так же</w:t>
      </w:r>
      <w:r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выдача справок о наличии личного подсобного хозяйства – 22.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      2. Работа с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услугополучателями</w:t>
      </w:r>
      <w:proofErr w:type="spellEnd"/>
    </w:p>
    <w:p w:rsidR="00BB360F" w:rsidRDefault="00BB360F" w:rsidP="00BB360F">
      <w:pPr>
        <w:spacing w:after="0"/>
        <w:ind w:firstLine="708"/>
        <w:jc w:val="both"/>
        <w:rPr>
          <w:rStyle w:val="apple-converted-space"/>
          <w:rFonts w:ascii="Arial" w:hAnsi="Arial" w:cs="Arial"/>
          <w:color w:val="363F52"/>
          <w:sz w:val="21"/>
          <w:szCs w:val="21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</w:rPr>
        <w:t>1) Информация публикуется на постоянной основе в районной газете «Ишим» и «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Есіл таңы</w:t>
      </w:r>
      <w:r>
        <w:rPr>
          <w:rFonts w:ascii="Times New Roman" w:hAnsi="Times New Roman"/>
          <w:color w:val="000000"/>
          <w:sz w:val="28"/>
          <w:szCs w:val="28"/>
        </w:rPr>
        <w:t xml:space="preserve">» на государственном и русском языках и размещается на официальном сайте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акима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сельского округа </w:t>
      </w:r>
      <w:r>
        <w:rPr>
          <w:rFonts w:ascii="Arial" w:hAnsi="Arial" w:cs="Arial"/>
          <w:color w:val="363F52"/>
          <w:sz w:val="21"/>
          <w:szCs w:val="21"/>
          <w:shd w:val="clear" w:color="auto" w:fill="FFFFFF"/>
        </w:rPr>
        <w:t> </w:t>
      </w:r>
      <w:proofErr w:type="spellStart"/>
      <w:r w:rsidR="00A6029B">
        <w:fldChar w:fldCharType="begin"/>
      </w:r>
      <w:r w:rsidR="00F85901">
        <w:instrText>HYPERLINK "http://pokrovka-esl.sko.kz/" \t "_blank"</w:instrText>
      </w:r>
      <w:r w:rsidR="00A6029B">
        <w:fldChar w:fldCharType="separate"/>
      </w:r>
      <w:r>
        <w:rPr>
          <w:rStyle w:val="a3"/>
          <w:rFonts w:ascii="Times New Roman" w:hAnsi="Times New Roman"/>
          <w:color w:val="FF0000"/>
          <w:sz w:val="28"/>
          <w:szCs w:val="28"/>
          <w:shd w:val="clear" w:color="auto" w:fill="FFFFFF"/>
        </w:rPr>
        <w:t>pokrovka-esl.sko.kz</w:t>
      </w:r>
      <w:proofErr w:type="spellEnd"/>
      <w:r w:rsidR="00A6029B">
        <w:fldChar w:fldCharType="end"/>
      </w:r>
      <w:r>
        <w:rPr>
          <w:rFonts w:ascii="Times New Roman" w:hAnsi="Times New Roman"/>
          <w:color w:val="FF0000"/>
          <w:sz w:val="28"/>
          <w:szCs w:val="28"/>
          <w:u w:val="single"/>
        </w:rPr>
        <w:t>.</w:t>
      </w:r>
      <w:r>
        <w:rPr>
          <w:rStyle w:val="apple-converted-space"/>
          <w:rFonts w:ascii="Arial" w:hAnsi="Arial" w:cs="Arial"/>
          <w:color w:val="363F52"/>
          <w:sz w:val="21"/>
          <w:szCs w:val="21"/>
          <w:shd w:val="clear" w:color="auto" w:fill="FFFFFF"/>
        </w:rPr>
        <w:t> </w:t>
      </w:r>
    </w:p>
    <w:p w:rsidR="00BB360F" w:rsidRDefault="00BB360F" w:rsidP="00BB360F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2)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Проекты стандартов, разработанные центральными государственными органами обсуждены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 в ходе беседы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акима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и главного специалиста с  руководителями  ГУ, ТОО, КХ  и населением сельского округа в январе  месяце 2016 года </w:t>
      </w:r>
    </w:p>
    <w:p w:rsidR="00BB360F" w:rsidRDefault="00BB360F" w:rsidP="00BB360F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3) Для обеспечения прозрачности процесса оказания государственных услуг (разъяснительные работы): проводятся  встречи  с участием руководителей ГУ, ТОО, КХ  и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жителей сельского округа</w:t>
      </w:r>
      <w:r>
        <w:rPr>
          <w:rFonts w:ascii="Times New Roman" w:hAnsi="Times New Roman"/>
          <w:color w:val="000000"/>
          <w:sz w:val="28"/>
          <w:szCs w:val="28"/>
        </w:rPr>
        <w:t xml:space="preserve"> по вопросам качества оказания государственных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услуг.</w:t>
      </w:r>
    </w:p>
    <w:p w:rsidR="00BB360F" w:rsidRDefault="00BB360F" w:rsidP="00BB360F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 Деятельность по совершенствованию процессов оказания государственных услуг.</w:t>
      </w:r>
    </w:p>
    <w:p w:rsidR="00BB360F" w:rsidRDefault="00BB360F" w:rsidP="00BB360F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1) Мероприятия, направленные на повышение квалификации сотрудников в сфере оказания государственных услуг.</w:t>
      </w:r>
    </w:p>
    <w:p w:rsidR="00BB360F" w:rsidRDefault="00BB360F" w:rsidP="00BB360F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Сотрудники вновь принятые на государственную службу проходят курс обучения в   КГКП «Региональный переподготовки и повышения квалификации государственных служащих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акимата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СКО»    </w:t>
      </w:r>
    </w:p>
    <w:p w:rsidR="00BB360F" w:rsidRDefault="00BB360F" w:rsidP="00BB360F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4.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качеством оказания государственных услуг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      </w:t>
      </w:r>
      <w:r>
        <w:rPr>
          <w:rFonts w:ascii="Times New Roman" w:hAnsi="Times New Roman"/>
          <w:color w:val="000000"/>
          <w:sz w:val="28"/>
          <w:szCs w:val="28"/>
        </w:rPr>
        <w:tab/>
        <w:t>1) Жалоб в 2016  году по качеству оказания государственных услуг не поступало.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      2) Результаты внутреннего контроля за качеством оказания государственных услуг - ежемесячный мониторинг по срокам исполнения и разъяснительная работа по оказанию государственных услуг.</w:t>
      </w:r>
    </w:p>
    <w:p w:rsidR="00BB360F" w:rsidRDefault="00BB360F" w:rsidP="00BB360F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3) Результаты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контроля  за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качеством оказания государственных услуг, проведенного уполномоченным органом по оценке и контролю за качеством оказания государственных услуг. </w:t>
      </w:r>
    </w:p>
    <w:p w:rsidR="00BB360F" w:rsidRDefault="00BB360F" w:rsidP="00BB360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5. Для дальнейшей эффективности и повышения удовлетворенности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услугополучателей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качеством оказания государственных услуг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акимом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сельского округа  планируется повышение   внутреннего контроля, увеличение количества государственных услуг, разработка плана мероприятий по улучшению  качества оказания государственных  услуг, совместно с ЦОН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ом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разработка плана выездов мобильных ЦОН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ов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и т.д.</w:t>
      </w:r>
    </w:p>
    <w:p w:rsidR="00BB360F" w:rsidRDefault="00BB360F" w:rsidP="00BB360F">
      <w:pPr>
        <w:spacing w:after="0"/>
        <w:rPr>
          <w:rFonts w:ascii="Times New Roman" w:hAnsi="Times New Roman"/>
          <w:sz w:val="28"/>
          <w:szCs w:val="28"/>
        </w:rPr>
      </w:pPr>
    </w:p>
    <w:p w:rsidR="00BB360F" w:rsidRDefault="00BB360F" w:rsidP="00BB360F">
      <w:pPr>
        <w:spacing w:after="0"/>
        <w:rPr>
          <w:rFonts w:ascii="Times New Roman" w:hAnsi="Times New Roman"/>
          <w:sz w:val="28"/>
          <w:szCs w:val="28"/>
        </w:rPr>
      </w:pPr>
    </w:p>
    <w:p w:rsidR="00BB360F" w:rsidRDefault="00BB360F" w:rsidP="00BB360F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BB360F" w:rsidRDefault="00BB360F" w:rsidP="00BB360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Аким Покровского сельского округа                                             К. </w:t>
      </w:r>
      <w:proofErr w:type="spellStart"/>
      <w:r>
        <w:rPr>
          <w:rFonts w:ascii="Times New Roman" w:hAnsi="Times New Roman"/>
          <w:b/>
          <w:sz w:val="28"/>
          <w:szCs w:val="28"/>
        </w:rPr>
        <w:t>Капаров</w:t>
      </w:r>
      <w:proofErr w:type="spellEnd"/>
    </w:p>
    <w:p w:rsidR="00BB360F" w:rsidRDefault="00BB360F" w:rsidP="00BB360F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BB360F" w:rsidRDefault="00BB360F" w:rsidP="00BB360F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BB360F" w:rsidRDefault="00BB360F" w:rsidP="00BB360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B360F" w:rsidRDefault="00BB360F" w:rsidP="00BB360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B360F" w:rsidRDefault="00BB360F" w:rsidP="00BB360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B360F" w:rsidRDefault="00BB360F" w:rsidP="00BB360F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BB360F" w:rsidRDefault="00BB360F" w:rsidP="00BB360F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BB360F" w:rsidRDefault="00BB360F" w:rsidP="00BB360F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BB360F" w:rsidRDefault="00BB360F" w:rsidP="00BB360F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BB360F" w:rsidRDefault="00BB360F" w:rsidP="00BB360F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BB360F" w:rsidRDefault="00BB360F" w:rsidP="00BB360F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BB360F" w:rsidRDefault="00BB360F" w:rsidP="00BB360F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BB360F" w:rsidRDefault="00BB360F" w:rsidP="00BB360F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BB360F" w:rsidRDefault="00BB360F" w:rsidP="00BB360F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BB360F" w:rsidRDefault="00BB360F" w:rsidP="00BB360F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BB360F" w:rsidRDefault="00BB360F" w:rsidP="00BB360F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BB360F" w:rsidRDefault="00BB360F" w:rsidP="00BB360F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BB360F" w:rsidRDefault="00BB360F" w:rsidP="00BB360F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BB360F" w:rsidRDefault="00BB360F" w:rsidP="00BB360F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BB360F" w:rsidRDefault="00BB360F" w:rsidP="00BB360F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BB360F" w:rsidRDefault="00BB360F" w:rsidP="00BB360F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BB360F" w:rsidRDefault="00BB360F" w:rsidP="00BB360F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BB360F" w:rsidRDefault="00BB360F" w:rsidP="00BB360F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BB360F" w:rsidRDefault="00BB360F" w:rsidP="00BB360F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</w:t>
      </w:r>
    </w:p>
    <w:p w:rsidR="00BB360F" w:rsidRDefault="00BB360F" w:rsidP="00BB360F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типовой форме отчета</w:t>
      </w:r>
    </w:p>
    <w:p w:rsidR="00BB360F" w:rsidRDefault="00BB360F" w:rsidP="00BB36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B360F" w:rsidRDefault="00BB360F" w:rsidP="00BB36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B360F" w:rsidRDefault="00BB360F" w:rsidP="00BB36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Информация о жалобах </w:t>
      </w:r>
      <w:proofErr w:type="spellStart"/>
      <w:r>
        <w:rPr>
          <w:rFonts w:ascii="Times New Roman" w:hAnsi="Times New Roman"/>
          <w:b/>
          <w:sz w:val="28"/>
          <w:szCs w:val="28"/>
        </w:rPr>
        <w:t>услугополучателей</w:t>
      </w:r>
      <w:proofErr w:type="spellEnd"/>
    </w:p>
    <w:p w:rsidR="00BB360F" w:rsidRDefault="00BB360F" w:rsidP="00BB36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вопросам оказания государственных услуг</w:t>
      </w:r>
    </w:p>
    <w:p w:rsidR="00BB360F" w:rsidRDefault="00BB360F" w:rsidP="00BB36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2016 году</w:t>
      </w:r>
    </w:p>
    <w:p w:rsidR="00BB360F" w:rsidRDefault="00BB360F" w:rsidP="00BB360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8"/>
        <w:gridCol w:w="1011"/>
        <w:gridCol w:w="1809"/>
        <w:gridCol w:w="1622"/>
        <w:gridCol w:w="1622"/>
        <w:gridCol w:w="1210"/>
        <w:gridCol w:w="1361"/>
      </w:tblGrid>
      <w:tr w:rsidR="00BB360F" w:rsidTr="00BB360F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60F" w:rsidRDefault="00BB36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Сведения о заявителе жалобы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60F" w:rsidRDefault="00BB36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Суть жалобы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60F" w:rsidRDefault="00BB36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Орган (организация), рассмотревший жалобу и (или) принявший решение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60F" w:rsidRDefault="00BB36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Дата рассмотрения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60F" w:rsidRDefault="00BB36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 документа по итогам рассмотрения жалобы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60F" w:rsidRDefault="00BB36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Принятое решение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60F" w:rsidRDefault="00BB36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Сведения о пересмотре принятого решения</w:t>
            </w:r>
          </w:p>
        </w:tc>
      </w:tr>
      <w:tr w:rsidR="00BB360F" w:rsidTr="00BB360F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60F" w:rsidRDefault="00BB36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60F" w:rsidRDefault="00BB36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60F" w:rsidRDefault="00BB36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60F" w:rsidRDefault="00BB36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60F" w:rsidRDefault="00BB36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60F" w:rsidRDefault="00BB36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60F" w:rsidRDefault="00BB36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BB360F" w:rsidTr="00BB360F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60F" w:rsidRDefault="00BB36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60F" w:rsidRDefault="00BB36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60F" w:rsidRDefault="00BB36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60F" w:rsidRDefault="00BB36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60F" w:rsidRDefault="00BB36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60F" w:rsidRDefault="00BB36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60F" w:rsidRDefault="00BB36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BB360F" w:rsidRDefault="00BB360F" w:rsidP="00BB36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B360F" w:rsidRDefault="00BB360F" w:rsidP="00BB360F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BB360F" w:rsidRDefault="00BB360F" w:rsidP="00BB360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Аким Покровского сельского округа                                             К. </w:t>
      </w:r>
      <w:proofErr w:type="spellStart"/>
      <w:r>
        <w:rPr>
          <w:rFonts w:ascii="Times New Roman" w:hAnsi="Times New Roman"/>
          <w:b/>
          <w:sz w:val="28"/>
          <w:szCs w:val="28"/>
        </w:rPr>
        <w:t>Капаров</w:t>
      </w:r>
      <w:proofErr w:type="spellEnd"/>
    </w:p>
    <w:p w:rsidR="00BB360F" w:rsidRDefault="00BB360F" w:rsidP="00BB360F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B360F" w:rsidRPr="00BB360F" w:rsidRDefault="00BB360F" w:rsidP="00152692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46CE1" w:rsidRPr="00350958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sectPr w:rsidR="00E46CE1" w:rsidRPr="00350958" w:rsidSect="0090129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63A56"/>
    <w:multiLevelType w:val="hybridMultilevel"/>
    <w:tmpl w:val="F8602CCE"/>
    <w:lvl w:ilvl="0" w:tplc="8A4ADF02">
      <w:start w:val="1"/>
      <w:numFmt w:val="decimal"/>
      <w:lvlText w:val="%1)"/>
      <w:lvlJc w:val="left"/>
      <w:pPr>
        <w:ind w:left="1824" w:hanging="1116"/>
      </w:pPr>
      <w:rPr>
        <w:rFonts w:ascii="Times New Roman" w:hAnsi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65FD"/>
    <w:rsid w:val="000A051C"/>
    <w:rsid w:val="000F3E11"/>
    <w:rsid w:val="001002E7"/>
    <w:rsid w:val="00152692"/>
    <w:rsid w:val="00202E54"/>
    <w:rsid w:val="002E7795"/>
    <w:rsid w:val="003439C1"/>
    <w:rsid w:val="00350958"/>
    <w:rsid w:val="004D24C4"/>
    <w:rsid w:val="004F245F"/>
    <w:rsid w:val="00681F29"/>
    <w:rsid w:val="00927BD8"/>
    <w:rsid w:val="009D65FD"/>
    <w:rsid w:val="00A6029B"/>
    <w:rsid w:val="00B13FE5"/>
    <w:rsid w:val="00BB360F"/>
    <w:rsid w:val="00BD0BD4"/>
    <w:rsid w:val="00D54D23"/>
    <w:rsid w:val="00DC3643"/>
    <w:rsid w:val="00E46CE1"/>
    <w:rsid w:val="00E8274D"/>
    <w:rsid w:val="00F859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CE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46CE1"/>
    <w:rPr>
      <w:color w:val="0000FF"/>
      <w:u w:val="single"/>
    </w:rPr>
  </w:style>
  <w:style w:type="character" w:customStyle="1" w:styleId="apple-converted-space">
    <w:name w:val="apple-converted-space"/>
    <w:rsid w:val="00E46CE1"/>
  </w:style>
  <w:style w:type="paragraph" w:styleId="a4">
    <w:name w:val="List Paragraph"/>
    <w:basedOn w:val="a"/>
    <w:uiPriority w:val="34"/>
    <w:qFormat/>
    <w:rsid w:val="00202E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47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Виктория</cp:lastModifiedBy>
  <cp:revision>15</cp:revision>
  <cp:lastPrinted>2017-04-18T11:34:00Z</cp:lastPrinted>
  <dcterms:created xsi:type="dcterms:W3CDTF">2017-04-18T09:22:00Z</dcterms:created>
  <dcterms:modified xsi:type="dcterms:W3CDTF">2017-04-26T05:35:00Z</dcterms:modified>
</cp:coreProperties>
</file>